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F503" w14:textId="63ACDD1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Pr="00780441">
        <w:rPr>
          <w:rFonts w:ascii="Times New Roman" w:hAnsi="Times New Roman"/>
          <w:shd w:val="clear" w:color="auto" w:fill="FFFFFF"/>
        </w:rPr>
        <w:t>____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7777777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2020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6BF21629" w:rsidR="00057634" w:rsidRDefault="009221DD" w:rsidP="009221DD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395F0CF1" wp14:editId="0E8052B8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0A5FB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56C943C" w14:textId="77777777" w:rsidR="00FE28BE" w:rsidRPr="00A167A8" w:rsidRDefault="00FE28BE" w:rsidP="00FE28BE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317F73A0" w14:textId="77777777" w:rsidR="00FE28BE" w:rsidRPr="00A167A8" w:rsidRDefault="00FE28BE" w:rsidP="00FE28BE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018392F3" w14:textId="77777777" w:rsidR="00FE28BE" w:rsidRPr="00A167A8" w:rsidRDefault="00FE28BE" w:rsidP="00FE28BE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2FA9353E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96C5183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B7FC03B" w14:textId="77777777" w:rsidR="00FE28BE" w:rsidRPr="00B33169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014E346D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F8307F" w:rsidRPr="00855DEB">
        <w:rPr>
          <w:b/>
          <w:sz w:val="32"/>
          <w:szCs w:val="28"/>
        </w:rPr>
        <w:t xml:space="preserve">Участие в деятельности по профилактике правонарушений </w:t>
      </w:r>
      <w:r w:rsidR="00F8307F">
        <w:rPr>
          <w:b/>
          <w:sz w:val="32"/>
          <w:szCs w:val="28"/>
        </w:rPr>
        <w:br/>
      </w:r>
      <w:r w:rsidR="00F8307F" w:rsidRPr="00855DEB">
        <w:rPr>
          <w:b/>
          <w:sz w:val="32"/>
          <w:szCs w:val="28"/>
        </w:rPr>
        <w:t>на территории внутригородского муниципального образования Санкт-Петербурга муниципальн</w:t>
      </w:r>
      <w:r w:rsidR="00F8307F">
        <w:rPr>
          <w:b/>
          <w:sz w:val="32"/>
          <w:szCs w:val="28"/>
        </w:rPr>
        <w:t xml:space="preserve">ый округ Дворцовый округ </w:t>
      </w:r>
      <w:r w:rsidR="00F8307F">
        <w:rPr>
          <w:b/>
          <w:sz w:val="32"/>
          <w:szCs w:val="28"/>
        </w:rPr>
        <w:br/>
        <w:t xml:space="preserve">на </w:t>
      </w:r>
      <w:r>
        <w:rPr>
          <w:b/>
          <w:sz w:val="32"/>
          <w:szCs w:val="28"/>
        </w:rPr>
        <w:t>2021-2023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092758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54A28DB8" w14:textId="08216071" w:rsidR="00F8307F" w:rsidRDefault="00F8307F" w:rsidP="00057634">
      <w:pPr>
        <w:jc w:val="center"/>
        <w:rPr>
          <w:b/>
          <w:szCs w:val="28"/>
        </w:rPr>
      </w:pPr>
    </w:p>
    <w:p w14:paraId="037D8F91" w14:textId="02F97037" w:rsidR="00894554" w:rsidRDefault="00894554" w:rsidP="00057634">
      <w:pPr>
        <w:jc w:val="center"/>
        <w:rPr>
          <w:b/>
          <w:szCs w:val="28"/>
        </w:rPr>
      </w:pPr>
    </w:p>
    <w:p w14:paraId="3652ACD9" w14:textId="41492160" w:rsidR="00894554" w:rsidRDefault="00894554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</w:pPr>
      <w:r>
        <w:t>2020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47D10EBD" w:rsidR="00057634" w:rsidRDefault="00057634" w:rsidP="001A6152">
            <w:pPr>
              <w:shd w:val="clear" w:color="auto" w:fill="FFFFFF"/>
              <w:jc w:val="both"/>
            </w:pPr>
            <w:r>
              <w:t xml:space="preserve">Муниципальная программа </w:t>
            </w:r>
            <w:r w:rsidRPr="00AE425C">
              <w:t>«</w:t>
            </w:r>
            <w:r w:rsidR="00894554" w:rsidRPr="00FE5DA5">
              <w:rPr>
                <w:szCs w:val="28"/>
              </w:rPr>
      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      </w:r>
            <w:r w:rsidR="00894554">
              <w:rPr>
                <w:szCs w:val="28"/>
              </w:rPr>
              <w:t xml:space="preserve">ый округ Дворцовый округ на </w:t>
            </w:r>
            <w:r>
              <w:t xml:space="preserve">2021-2023 </w:t>
            </w:r>
            <w:r w:rsidRPr="00242D85">
              <w:t>год</w:t>
            </w:r>
            <w:r>
              <w:t>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938" w14:textId="5A2ADB88" w:rsidR="00894554" w:rsidRDefault="00057634" w:rsidP="001A6152">
            <w:pPr>
              <w:ind w:left="34"/>
              <w:jc w:val="both"/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 xml:space="preserve">1. </w:t>
            </w:r>
            <w:r w:rsidR="00894554">
              <w:t>п.28 ч.1 ст.10 Закона</w:t>
            </w:r>
            <w:r w:rsidR="00894554" w:rsidRPr="00AE425C">
              <w:t xml:space="preserve"> </w:t>
            </w:r>
            <w:r w:rsidR="00894554">
              <w:t>Санкт-Петербурга от 23.09.2009 года</w:t>
            </w:r>
            <w:r w:rsidR="00894554" w:rsidRPr="00AE425C">
              <w:t xml:space="preserve"> </w:t>
            </w:r>
            <w:r w:rsidR="00894554">
              <w:t>№</w:t>
            </w:r>
            <w:r w:rsidR="00894554" w:rsidRPr="00AE425C">
              <w:t xml:space="preserve"> </w:t>
            </w:r>
            <w:r w:rsidR="00894554">
              <w:t>420-</w:t>
            </w:r>
            <w:r w:rsidR="00894554" w:rsidRPr="00AE425C">
              <w:t>79</w:t>
            </w:r>
            <w:r w:rsidR="00894554">
              <w:t xml:space="preserve"> «</w:t>
            </w:r>
            <w:r w:rsidR="00894554" w:rsidRPr="00AE425C">
              <w:t>Об организации местного са</w:t>
            </w:r>
            <w:r w:rsidR="00894554">
              <w:t>моуправления в Санкт-Петербурге»</w:t>
            </w:r>
            <w:r w:rsidR="00894554" w:rsidRPr="00AE425C">
              <w:t>:</w:t>
            </w:r>
            <w:r w:rsidR="00894554">
              <w:t xml:space="preserve"> «</w:t>
            </w:r>
            <w:r w:rsidR="00894554" w:rsidRPr="00BF4A84">
              <w:t xml:space="preserve">участие в деятельности </w:t>
            </w:r>
            <w:r w:rsidR="00894554">
              <w:br/>
            </w:r>
            <w:r w:rsidR="00894554" w:rsidRPr="00BF4A84">
              <w:t>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="00894554" w:rsidRPr="00193346">
              <w:rPr>
                <w:color w:val="2D2D2D"/>
                <w:spacing w:val="2"/>
                <w:szCs w:val="28"/>
                <w:shd w:val="clear" w:color="auto" w:fill="FFFFFF"/>
              </w:rPr>
              <w:t>»</w:t>
            </w:r>
            <w:r w:rsidR="00740AFC">
              <w:rPr>
                <w:color w:val="2D2D2D"/>
                <w:spacing w:val="2"/>
                <w:szCs w:val="28"/>
                <w:shd w:val="clear" w:color="auto" w:fill="FFFFFF"/>
              </w:rPr>
              <w:t>;</w:t>
            </w:r>
          </w:p>
          <w:p w14:paraId="43EB48BB" w14:textId="00BC44A9" w:rsidR="004125ED" w:rsidRDefault="004125ED" w:rsidP="001A6152">
            <w:pPr>
              <w:ind w:left="34"/>
              <w:jc w:val="both"/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2. </w:t>
            </w:r>
            <w:r w:rsidRPr="00FD23BA">
              <w:t xml:space="preserve">Федеральный закон от 23.06.2016 </w:t>
            </w:r>
            <w:r>
              <w:t>№</w:t>
            </w:r>
            <w:r w:rsidRPr="00FD23BA">
              <w:t xml:space="preserve"> 182-ФЗ «Об основах системы профилактики правонарушений в Российской Федерации»</w:t>
            </w:r>
            <w:r>
              <w:t>;</w:t>
            </w:r>
          </w:p>
          <w:p w14:paraId="27B0022A" w14:textId="6C018202" w:rsidR="00894554" w:rsidRDefault="004125ED" w:rsidP="001A6152">
            <w:pPr>
              <w:ind w:left="34"/>
              <w:jc w:val="both"/>
            </w:pPr>
            <w:r>
              <w:t>3</w:t>
            </w:r>
            <w:r w:rsidR="00894554" w:rsidRPr="00B8775E">
              <w:t xml:space="preserve">. </w:t>
            </w:r>
            <w:r w:rsidR="00894554" w:rsidRPr="00BF4A84">
              <w:t xml:space="preserve">Закон </w:t>
            </w:r>
            <w:r w:rsidR="00894554">
              <w:t>Санкт-Петербурга от 31.05.2010 года №</w:t>
            </w:r>
            <w:r w:rsidR="00894554" w:rsidRPr="00BF4A84">
              <w:t xml:space="preserve"> 273-70 </w:t>
            </w:r>
            <w:r w:rsidR="00894554">
              <w:t>«</w:t>
            </w:r>
            <w:r w:rsidR="00894554" w:rsidRPr="00BF4A84">
              <w:t>Об административных правонарушениях в Санкт-Петербурге</w:t>
            </w:r>
            <w:r w:rsidR="00894554">
              <w:t>»;</w:t>
            </w:r>
          </w:p>
          <w:p w14:paraId="264FD2CF" w14:textId="4F149A0A" w:rsidR="00894554" w:rsidRDefault="004125ED" w:rsidP="001A6152">
            <w:pPr>
              <w:ind w:left="34"/>
              <w:jc w:val="both"/>
            </w:pPr>
            <w:r>
              <w:t>4</w:t>
            </w:r>
            <w:r w:rsidR="00894554">
              <w:t xml:space="preserve">. </w:t>
            </w:r>
            <w:r w:rsidR="00894554" w:rsidRPr="00C156BE">
              <w:t>Закон Санкт-Петербурга от 19.03.2018</w:t>
            </w:r>
            <w:r w:rsidR="00894554">
              <w:t xml:space="preserve"> года</w:t>
            </w:r>
            <w:r w:rsidR="00894554" w:rsidRPr="00C156BE">
              <w:t xml:space="preserve"> </w:t>
            </w:r>
            <w:r w:rsidR="00894554">
              <w:t>№</w:t>
            </w:r>
            <w:r w:rsidR="00894554" w:rsidRPr="00C156BE">
              <w:t xml:space="preserve"> 124-26 </w:t>
            </w:r>
            <w:r w:rsidR="00894554">
              <w:t>«</w:t>
            </w:r>
            <w:r w:rsidR="00894554" w:rsidRPr="00C156BE">
              <w:t>О профилактике пр</w:t>
            </w:r>
            <w:r w:rsidR="00894554">
              <w:t>авонарушений в Санкт-Петербурге»;</w:t>
            </w:r>
          </w:p>
          <w:p w14:paraId="5F5728F6" w14:textId="4492454F" w:rsidR="00894554" w:rsidRPr="00EF3DFF" w:rsidRDefault="004125ED" w:rsidP="001A6152">
            <w:pPr>
              <w:ind w:left="34"/>
              <w:jc w:val="both"/>
            </w:pPr>
            <w:r>
              <w:t>5</w:t>
            </w:r>
            <w:r w:rsidR="00894554" w:rsidRPr="00EF3DFF">
              <w:t>. Закон Санкт-Петербурга от 07.02.2008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правонарушениях»;</w:t>
            </w:r>
          </w:p>
          <w:p w14:paraId="31FB489C" w14:textId="6B9281D9" w:rsidR="00057634" w:rsidRPr="00242D85" w:rsidRDefault="004125ED" w:rsidP="001A6152">
            <w:pPr>
              <w:ind w:left="32"/>
              <w:jc w:val="both"/>
            </w:pPr>
            <w:r>
              <w:t>6</w:t>
            </w:r>
            <w:r w:rsidR="00894554">
              <w:t xml:space="preserve">. </w:t>
            </w:r>
            <w:r w:rsidR="00894554" w:rsidRPr="0019731E">
              <w:t xml:space="preserve">Устав внутригородского муниципального образования Санкт-Петербурга </w:t>
            </w:r>
            <w:r w:rsidR="00894554"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1A6152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057634" w14:paraId="6CAA542C" w14:textId="77777777" w:rsidTr="004125ED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B6" w14:textId="6C1B24B1" w:rsidR="004125ED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Участие </w:t>
            </w:r>
            <w:r w:rsidRPr="00E1118D">
              <w:t>в реализации единой государственной политики в области профилактики правонарушений</w:t>
            </w:r>
            <w:r>
              <w:t>;</w:t>
            </w:r>
          </w:p>
          <w:p w14:paraId="60B66287" w14:textId="2DE99E7E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Профилактика правонарушений на территории муниципального образования</w:t>
            </w:r>
            <w:r>
              <w:t>;</w:t>
            </w:r>
          </w:p>
          <w:p w14:paraId="47719D3F" w14:textId="12BCDE81" w:rsidR="00894554" w:rsidRPr="000C168B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Содействие правоохранительным органам в обеспечении правопорядка на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1BC" w14:textId="62FE400C" w:rsidR="00057634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У</w:t>
            </w:r>
            <w:r w:rsidR="00894554" w:rsidRPr="00736BFA">
              <w:t>части</w:t>
            </w:r>
            <w:r>
              <w:t>е</w:t>
            </w:r>
            <w:r w:rsidR="00894554" w:rsidRPr="00736BFA">
              <w:t xml:space="preserve"> </w:t>
            </w:r>
            <w:r w:rsidRPr="00FE5DA5">
              <w:rPr>
                <w:szCs w:val="28"/>
              </w:rPr>
              <w:t>в деятельности по профилактике правонарушений</w:t>
            </w:r>
            <w:r w:rsidRPr="00736BFA">
              <w:t xml:space="preserve"> </w:t>
            </w:r>
            <w:r w:rsidR="00894554" w:rsidRPr="00736BFA">
              <w:t>на территории муниципального образования</w:t>
            </w:r>
            <w:r w:rsidR="00894554">
              <w:t>;</w:t>
            </w:r>
          </w:p>
          <w:p w14:paraId="0126692B" w14:textId="2162565F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lastRenderedPageBreak/>
      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  <w:r>
              <w:t>;</w:t>
            </w:r>
          </w:p>
          <w:p w14:paraId="608CC5A3" w14:textId="1AABB0D6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Привлечение граждан в деятельность по охране общественного порядка на территории муниципального образования</w:t>
            </w:r>
            <w:r>
              <w:t>;</w:t>
            </w:r>
          </w:p>
          <w:p w14:paraId="6159A1A3" w14:textId="36F044B3" w:rsidR="00894554" w:rsidRPr="00242D85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Рассмотрение обращений граждан по вопросам нарушения правопорядка на территории муниципального образования.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1A6152">
            <w:pPr>
              <w:widowControl w:val="0"/>
              <w:tabs>
                <w:tab w:val="left" w:pos="317"/>
              </w:tabs>
              <w:jc w:val="both"/>
            </w:pPr>
            <w: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25" w14:textId="77777777" w:rsidR="00057634" w:rsidRDefault="004A4088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Снижение поступления обращений </w:t>
            </w:r>
            <w:r w:rsidRPr="00842B77">
              <w:t>граждан по вопросам нарушения правопорядка на территории муниципального образования и повышения их правовой грамотности</w:t>
            </w:r>
            <w:r>
              <w:t>;</w:t>
            </w:r>
          </w:p>
          <w:p w14:paraId="54BB05E1" w14:textId="326DE82E" w:rsidR="004A4088" w:rsidRPr="00842B77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Повышение</w:t>
            </w:r>
            <w:r w:rsidR="004A4088">
              <w:t xml:space="preserve"> ин</w:t>
            </w:r>
            <w:r w:rsidR="004A4088" w:rsidRPr="00390A88">
              <w:t>формирован</w:t>
            </w:r>
            <w:r>
              <w:t>ности</w:t>
            </w:r>
            <w:r w:rsidR="004A4088" w:rsidRPr="00390A88">
              <w:t xml:space="preserve"> </w:t>
            </w:r>
            <w:r w:rsidR="004A4088">
              <w:t>населения муниципального образования</w:t>
            </w:r>
            <w:r w:rsidR="004A4088" w:rsidRPr="00390A88">
              <w:t xml:space="preserve"> </w:t>
            </w:r>
            <w:r w:rsidR="004A4088">
              <w:t xml:space="preserve">по вопросам </w:t>
            </w:r>
            <w:r w:rsidR="004A4088" w:rsidRPr="000E5584">
              <w:t>соблюдени</w:t>
            </w:r>
            <w:r>
              <w:t>я</w:t>
            </w:r>
            <w:r w:rsidR="004A4088" w:rsidRPr="000E5584">
              <w:t xml:space="preserve"> правил безопасности</w:t>
            </w:r>
            <w:r w:rsidR="004A4088">
              <w:t>;</w:t>
            </w:r>
          </w:p>
          <w:p w14:paraId="7E631962" w14:textId="32F5ADD4" w:rsidR="004A4088" w:rsidRPr="0078718B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Снижение уровня совершения правонарушений на территории муниципального образования</w:t>
            </w:r>
            <w: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5BDD067C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2021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4A4088">
              <w:rPr>
                <w:b/>
              </w:rPr>
              <w:t>20</w:t>
            </w:r>
            <w:r w:rsidR="00057634">
              <w:rPr>
                <w:b/>
              </w:rPr>
              <w:t>,0</w:t>
            </w:r>
          </w:p>
          <w:p w14:paraId="79ACD0A7" w14:textId="660C5726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2022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4A4088">
              <w:rPr>
                <w:b/>
              </w:rPr>
              <w:t>20</w:t>
            </w:r>
            <w:r w:rsidR="00057634">
              <w:rPr>
                <w:b/>
              </w:rPr>
              <w:t>,0</w:t>
            </w:r>
          </w:p>
          <w:p w14:paraId="75CD949F" w14:textId="7CDE15C7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2023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4A4088">
              <w:rPr>
                <w:b/>
              </w:rPr>
              <w:t>20</w:t>
            </w:r>
            <w:r w:rsidR="00057634">
              <w:rPr>
                <w:b/>
              </w:rPr>
              <w:t>,0</w:t>
            </w:r>
          </w:p>
          <w:p w14:paraId="6ACB7EA3" w14:textId="09C45114" w:rsidR="00057634" w:rsidRPr="008054BB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8054BB">
              <w:rPr>
                <w:bCs/>
              </w:rPr>
              <w:t>Общий</w:t>
            </w:r>
            <w:r>
              <w:rPr>
                <w:b/>
              </w:rPr>
              <w:t xml:space="preserve"> -</w:t>
            </w:r>
            <w:r w:rsidRPr="008054BB">
              <w:rPr>
                <w:b/>
              </w:rPr>
              <w:t xml:space="preserve"> </w:t>
            </w:r>
            <w:r w:rsidR="004A4088">
              <w:rPr>
                <w:b/>
              </w:rPr>
              <w:t>60</w:t>
            </w:r>
            <w:r>
              <w:rPr>
                <w:b/>
              </w:rPr>
              <w:t>,00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</w:rPr>
      </w:pPr>
    </w:p>
    <w:p w14:paraId="16BF66FC" w14:textId="67800AB1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 xml:space="preserve">Профилактика правонарушений </w:t>
      </w:r>
      <w:r>
        <w:rPr>
          <w:rFonts w:ascii="Times New Roman" w:hAnsi="Times New Roman"/>
        </w:rPr>
        <w:t>–</w:t>
      </w:r>
      <w:r w:rsidRPr="00FE0874">
        <w:rPr>
          <w:rFonts w:ascii="Times New Roman" w:hAnsi="Times New Roman"/>
        </w:rPr>
        <w:t xml:space="preserve">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14:paraId="47DE885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Целью профилактики правонарушений является защита личности, общества и государства от противоправных посягательств.</w:t>
      </w:r>
    </w:p>
    <w:p w14:paraId="3F208329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Основными задачами профилактики правонарушений являются:</w:t>
      </w:r>
    </w:p>
    <w:p w14:paraId="5D549FC6" w14:textId="437A3753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формирование законопослушного поведения граждан и должностных лиц;</w:t>
      </w:r>
    </w:p>
    <w:p w14:paraId="12824DA4" w14:textId="25B8453B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lastRenderedPageBreak/>
        <w:t>снижение размеров ущерба и потерь от правонарушений;</w:t>
      </w:r>
    </w:p>
    <w:p w14:paraId="2BE956D5" w14:textId="2944B370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устранение причин и условий совершения правонарушений;</w:t>
      </w:r>
    </w:p>
    <w:p w14:paraId="31B50372" w14:textId="4BA4A2B5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недопущение совершения правонарушений со стороны физических и юридических лиц.</w:t>
      </w:r>
    </w:p>
    <w:p w14:paraId="0851ECA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Государственная система профилактики правонарушений основывается на следующих принципах:</w:t>
      </w:r>
    </w:p>
    <w:p w14:paraId="49EFA984" w14:textId="70380001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ведущая роль государства в профилактике правонарушений;</w:t>
      </w:r>
    </w:p>
    <w:p w14:paraId="0A46FC4E" w14:textId="29860E5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участие в профилактике правонарушений всех государственных, общественных институтов и граждан в пределах их прав и обязанностей;</w:t>
      </w:r>
    </w:p>
    <w:p w14:paraId="6049FD86" w14:textId="16E1C627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законность;</w:t>
      </w:r>
    </w:p>
    <w:p w14:paraId="118FD892" w14:textId="6E7B7AC4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комплексность и системность;</w:t>
      </w:r>
    </w:p>
    <w:p w14:paraId="5674192D" w14:textId="12219EA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FE0874">
        <w:rPr>
          <w:rFonts w:ascii="Times New Roman" w:hAnsi="Times New Roman"/>
        </w:rPr>
        <w:t>многоуровневость</w:t>
      </w:r>
      <w:proofErr w:type="spellEnd"/>
      <w:r w:rsidRPr="00FE0874">
        <w:rPr>
          <w:rFonts w:ascii="Times New Roman" w:hAnsi="Times New Roman"/>
        </w:rPr>
        <w:t>;</w:t>
      </w:r>
    </w:p>
    <w:p w14:paraId="3EF6BFC5" w14:textId="2ED114DC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 xml:space="preserve">приоритет превентивных мер профилактики правонарушений над </w:t>
      </w:r>
      <w:proofErr w:type="gramStart"/>
      <w:r w:rsidRPr="00FE0874">
        <w:rPr>
          <w:rFonts w:ascii="Times New Roman" w:hAnsi="Times New Roman"/>
        </w:rPr>
        <w:t>репрессивными</w:t>
      </w:r>
      <w:proofErr w:type="gramEnd"/>
      <w:r w:rsidRPr="00FE0874">
        <w:rPr>
          <w:rFonts w:ascii="Times New Roman" w:hAnsi="Times New Roman"/>
        </w:rPr>
        <w:t>;</w:t>
      </w:r>
    </w:p>
    <w:p w14:paraId="1B27BC0A" w14:textId="261A16B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непрерывность и преемственность профилактики правонарушений на всех этапах её осуществления.</w:t>
      </w:r>
    </w:p>
    <w:p w14:paraId="5E658C7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Требование "Незнание закона не освобождает от ответственности" реализуются с учетом положений:</w:t>
      </w:r>
    </w:p>
    <w:p w14:paraId="78C9CFD2" w14:textId="4FCCC1FE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государство и общество доводит до граждан содержание законов об ответственности, касающихся их рода занятий;</w:t>
      </w:r>
    </w:p>
    <w:p w14:paraId="7136A665" w14:textId="2958A008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развитие личности, общества и государства несовместимы с безразличием граждан и должностных лиц к правонарушениям;</w:t>
      </w:r>
    </w:p>
    <w:p w14:paraId="589A5B50" w14:textId="48002ADF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14:paraId="16303A89" w14:textId="77777777" w:rsidR="005754A8" w:rsidRPr="00E3153D" w:rsidRDefault="005754A8" w:rsidP="005754A8">
      <w:pPr>
        <w:autoSpaceDE w:val="0"/>
        <w:autoSpaceDN w:val="0"/>
        <w:adjustRightInd w:val="0"/>
        <w:ind w:firstLine="540"/>
        <w:jc w:val="both"/>
      </w:pPr>
      <w:r w:rsidRPr="00D27D25">
        <w:t xml:space="preserve">Профилактика правонарушений в Санкт-Петербурге </w:t>
      </w:r>
      <w:r>
        <w:t xml:space="preserve"> –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14:paraId="53425350" w14:textId="77777777" w:rsidR="005754A8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865AC6">
        <w:rPr>
          <w:rFonts w:ascii="Times New Roman" w:hAnsi="Times New Roman"/>
        </w:rPr>
        <w:t xml:space="preserve">Действующее законодательство предписывает органам местного самоуправления в пределах своей компетенции осуществлять профилактические меры, в том числе </w:t>
      </w:r>
      <w:r>
        <w:rPr>
          <w:rFonts w:ascii="Times New Roman" w:hAnsi="Times New Roman"/>
        </w:rPr>
        <w:t xml:space="preserve">информационные, </w:t>
      </w:r>
      <w:r w:rsidRPr="00865AC6">
        <w:rPr>
          <w:rFonts w:ascii="Times New Roman" w:hAnsi="Times New Roman"/>
        </w:rPr>
        <w:t xml:space="preserve">воспитательные и пропагандистские, направленные на предупреждение </w:t>
      </w:r>
      <w:r>
        <w:rPr>
          <w:rFonts w:ascii="Times New Roman" w:hAnsi="Times New Roman"/>
        </w:rPr>
        <w:t>правонарушений.</w:t>
      </w:r>
    </w:p>
    <w:p w14:paraId="5B0627C3" w14:textId="77777777" w:rsidR="005754A8" w:rsidRDefault="005754A8" w:rsidP="001A6152">
      <w:pPr>
        <w:pStyle w:val="a5"/>
        <w:ind w:left="34" w:firstLine="675"/>
        <w:jc w:val="both"/>
        <w:rPr>
          <w:color w:val="000000"/>
        </w:rPr>
      </w:pPr>
    </w:p>
    <w:p w14:paraId="6B05E377" w14:textId="77777777" w:rsidR="00057634" w:rsidRPr="007C78FC" w:rsidRDefault="00057634" w:rsidP="001A6152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1A6152">
      <w:pPr>
        <w:ind w:left="1480"/>
        <w:jc w:val="both"/>
        <w:rPr>
          <w:b/>
        </w:rPr>
      </w:pPr>
    </w:p>
    <w:p w14:paraId="45BAB4EE" w14:textId="77777777" w:rsidR="00057634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0F16FCA2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 xml:space="preserve">Участие </w:t>
      </w:r>
      <w:r w:rsidRPr="00E1118D">
        <w:t>в реализации единой государственной политики в области профилактики правонарушений</w:t>
      </w:r>
      <w:r>
        <w:t>;</w:t>
      </w:r>
    </w:p>
    <w:p w14:paraId="7833726C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Профилактика правонарушений на территории муниципального образования</w:t>
      </w:r>
      <w:r>
        <w:t>;</w:t>
      </w:r>
    </w:p>
    <w:p w14:paraId="1DF77813" w14:textId="73254776" w:rsidR="00C83143" w:rsidRPr="0043535F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Содействие правоохранительным органам в обеспечении правопорядка на территории муниципального образования.</w:t>
      </w:r>
    </w:p>
    <w:p w14:paraId="6B97A3AB" w14:textId="77777777" w:rsidR="00E91C58" w:rsidRDefault="00E91C58" w:rsidP="001A6152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108997D9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>У</w:t>
      </w:r>
      <w:r w:rsidRPr="00736BFA">
        <w:t>части</w:t>
      </w:r>
      <w:r>
        <w:t>е</w:t>
      </w:r>
      <w:r w:rsidRPr="00736BFA">
        <w:t xml:space="preserve"> </w:t>
      </w:r>
      <w:r w:rsidRPr="00FE5DA5">
        <w:rPr>
          <w:szCs w:val="28"/>
        </w:rPr>
        <w:t>в деятельности по профилактике правонарушений</w:t>
      </w:r>
      <w:r w:rsidRPr="00736BFA">
        <w:t xml:space="preserve"> на территории муниципального образования</w:t>
      </w:r>
      <w:r>
        <w:t>;</w:t>
      </w:r>
    </w:p>
    <w:p w14:paraId="099309A5" w14:textId="77777777" w:rsidR="004125ED" w:rsidRPr="00736BFA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 w:rsidRPr="00736BFA">
        <w:t xml:space="preserve"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</w:t>
      </w:r>
      <w:r w:rsidRPr="00736BFA">
        <w:lastRenderedPageBreak/>
        <w:t>привлечением сотрудников полиции и граждан, добровольно участвующих в охране общественного порядка</w:t>
      </w:r>
      <w:r>
        <w:t>;</w:t>
      </w:r>
    </w:p>
    <w:p w14:paraId="4578F0C6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Привлечение граждан в деятельность по охране общественного порядка на территории муниципального образования</w:t>
      </w:r>
      <w:r>
        <w:t>;</w:t>
      </w:r>
    </w:p>
    <w:p w14:paraId="25747B48" w14:textId="5E7B9110" w:rsidR="00C83143" w:rsidRPr="000F3708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Рассмотрение обращений граждан по вопросам нарушения правопорядка на территории муниципального образования.</w:t>
      </w:r>
    </w:p>
    <w:p w14:paraId="6840BD9C" w14:textId="77777777" w:rsidR="00057634" w:rsidRPr="000F3708" w:rsidRDefault="00057634" w:rsidP="001A6152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1A6152">
      <w:pPr>
        <w:ind w:left="1120"/>
        <w:jc w:val="both"/>
        <w:rPr>
          <w:b/>
        </w:rPr>
      </w:pPr>
    </w:p>
    <w:p w14:paraId="357ADD7B" w14:textId="7455F6B1" w:rsidR="00057634" w:rsidRPr="00437338" w:rsidRDefault="00057634" w:rsidP="001A6152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437338">
        <w:t>;</w:t>
      </w:r>
    </w:p>
    <w:p w14:paraId="74177EB9" w14:textId="782967C1" w:rsidR="00437338" w:rsidRPr="00437338" w:rsidRDefault="00437338" w:rsidP="0043733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 xml:space="preserve">Учащиеся образовательных учреждений </w:t>
      </w:r>
      <w:r w:rsidRPr="00687AF5">
        <w:t>и их родители</w:t>
      </w:r>
      <w:r>
        <w:t>.</w:t>
      </w:r>
    </w:p>
    <w:p w14:paraId="458F8AEE" w14:textId="77777777" w:rsidR="00057634" w:rsidRPr="007C410D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1A6152">
      <w:pPr>
        <w:ind w:left="1120"/>
        <w:jc w:val="both"/>
        <w:rPr>
          <w:b/>
        </w:rPr>
      </w:pPr>
    </w:p>
    <w:p w14:paraId="6A8CFE9F" w14:textId="2F6176BD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1</w:t>
      </w:r>
      <w:r w:rsidRPr="00527A97">
        <w:t xml:space="preserve"> году составит </w:t>
      </w:r>
      <w:r w:rsidR="00422B50">
        <w:t>20</w:t>
      </w:r>
      <w:r w:rsidRPr="00527A97">
        <w:t xml:space="preserve">,0 тыс. рублей. </w:t>
      </w:r>
    </w:p>
    <w:p w14:paraId="3093F09C" w14:textId="6A316A10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2</w:t>
      </w:r>
      <w:r w:rsidRPr="00527A97">
        <w:t xml:space="preserve"> году составит </w:t>
      </w:r>
      <w:r w:rsidR="00422B50">
        <w:t>20</w:t>
      </w:r>
      <w:r w:rsidRPr="00527A97">
        <w:t xml:space="preserve">,0 тыс. рублей. </w:t>
      </w:r>
    </w:p>
    <w:p w14:paraId="4511ABB1" w14:textId="28C6CAEC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3</w:t>
      </w:r>
      <w:r w:rsidRPr="00527A97">
        <w:t xml:space="preserve"> году составит </w:t>
      </w:r>
      <w:r w:rsidR="00422B50">
        <w:t>2</w:t>
      </w:r>
      <w:r w:rsidRPr="00527A97">
        <w:t xml:space="preserve">0,0 тыс. рублей. </w:t>
      </w:r>
    </w:p>
    <w:p w14:paraId="51F480A3" w14:textId="6E6E8A11" w:rsidR="00057634" w:rsidRDefault="00057634" w:rsidP="001A6152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422B50">
        <w:t>60</w:t>
      </w:r>
      <w:r w:rsidRPr="00527A97">
        <w:t xml:space="preserve">,0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t>МО</w:t>
      </w:r>
      <w:proofErr w:type="spellEnd"/>
      <w:r>
        <w:t xml:space="preserve"> Дворцовый округ от ________________ 2020 года №_________ .</w:t>
      </w:r>
    </w:p>
    <w:p w14:paraId="2BF7D72A" w14:textId="77777777" w:rsidR="00057634" w:rsidRDefault="00057634" w:rsidP="001A6152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1A6152">
      <w:pPr>
        <w:jc w:val="both"/>
        <w:rPr>
          <w:b/>
        </w:rPr>
      </w:pPr>
    </w:p>
    <w:p w14:paraId="2FEA1B5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1A6152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1A6152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20E5D00D" w:rsidR="00057634" w:rsidRDefault="00057634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B6B3DFE" w14:textId="4C3606C0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4FADC68C" w14:textId="58A6B7AF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0EE191B7" w14:textId="77777777" w:rsidR="00437338" w:rsidRPr="00E2544C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1A6152">
      <w:pPr>
        <w:jc w:val="both"/>
      </w:pPr>
    </w:p>
    <w:p w14:paraId="78E1BE8F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 xml:space="preserve">Снижение поступления обращений </w:t>
      </w:r>
      <w:r w:rsidRPr="00842B77">
        <w:t>граждан по вопросам нарушения правопорядка на территории муниципального образования и повышения их правовой грамотности</w:t>
      </w:r>
      <w:r>
        <w:t>;</w:t>
      </w:r>
    </w:p>
    <w:p w14:paraId="0FB491D9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>Повышение ин</w:t>
      </w:r>
      <w:r w:rsidRPr="00390A88">
        <w:t>формирован</w:t>
      </w:r>
      <w:r>
        <w:t>ности</w:t>
      </w:r>
      <w:r w:rsidRPr="00390A88">
        <w:t xml:space="preserve"> </w:t>
      </w:r>
      <w:r>
        <w:t>населения муниципального образования</w:t>
      </w:r>
      <w:r w:rsidRPr="00390A88">
        <w:t xml:space="preserve"> </w:t>
      </w:r>
      <w:r>
        <w:t xml:space="preserve">по вопросам </w:t>
      </w:r>
      <w:r w:rsidRPr="000E5584">
        <w:t>соблюдени</w:t>
      </w:r>
      <w:r>
        <w:t>я</w:t>
      </w:r>
      <w:r w:rsidRPr="000E5584">
        <w:t xml:space="preserve"> правил безопасности</w:t>
      </w:r>
      <w:r>
        <w:t>;</w:t>
      </w:r>
    </w:p>
    <w:p w14:paraId="13A8DAE2" w14:textId="2CC4A9D8" w:rsidR="00C83143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 w:rsidRPr="00736BFA">
        <w:t>Снижение уровня совершения правонарушений на территории муниципального образования</w:t>
      </w:r>
      <w:r>
        <w:t>.</w:t>
      </w:r>
    </w:p>
    <w:p w14:paraId="488F90FE" w14:textId="77777777" w:rsidR="00057634" w:rsidRPr="00392FC3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1A6152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1A6152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proofErr w:type="gramStart"/>
      <w:r w:rsidRPr="00DC35B5">
        <w:t>МО</w:t>
      </w:r>
      <w:proofErr w:type="spellEnd"/>
      <w:proofErr w:type="gram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1A6152">
      <w:pPr>
        <w:jc w:val="both"/>
        <w:rPr>
          <w:szCs w:val="16"/>
        </w:rPr>
      </w:pPr>
    </w:p>
    <w:p w14:paraId="3E2C938B" w14:textId="77777777" w:rsidR="00057634" w:rsidRPr="00AF430A" w:rsidRDefault="00057634" w:rsidP="001A6152">
      <w:pPr>
        <w:numPr>
          <w:ilvl w:val="0"/>
          <w:numId w:val="1"/>
        </w:numPr>
        <w:jc w:val="center"/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1A6152">
      <w:pPr>
        <w:ind w:firstLine="708"/>
        <w:jc w:val="both"/>
      </w:pPr>
    </w:p>
    <w:p w14:paraId="5A1573EB" w14:textId="7C0516E6" w:rsidR="00057634" w:rsidRPr="00F7670B" w:rsidRDefault="00057634" w:rsidP="001A6152">
      <w:pPr>
        <w:ind w:firstLine="708"/>
        <w:jc w:val="both"/>
        <w:rPr>
          <w:szCs w:val="18"/>
        </w:rPr>
      </w:pPr>
      <w:proofErr w:type="gramStart"/>
      <w:r w:rsidRPr="00DC35B5">
        <w:t>Контроль за</w:t>
      </w:r>
      <w:proofErr w:type="gramEnd"/>
      <w:r w:rsidRPr="00DC35B5">
        <w:t xml:space="preserve">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1A6152">
      <w:pPr>
        <w:ind w:firstLine="708"/>
        <w:jc w:val="both"/>
        <w:rPr>
          <w:szCs w:val="18"/>
        </w:rPr>
      </w:pPr>
      <w:r w:rsidRPr="00F7670B">
        <w:rPr>
          <w:szCs w:val="18"/>
        </w:rPr>
        <w:t xml:space="preserve">Текущее управление и </w:t>
      </w:r>
      <w:proofErr w:type="gramStart"/>
      <w:r w:rsidRPr="00F7670B">
        <w:rPr>
          <w:szCs w:val="18"/>
        </w:rPr>
        <w:t>контроль за</w:t>
      </w:r>
      <w:proofErr w:type="gramEnd"/>
      <w:r w:rsidRPr="00F7670B">
        <w:rPr>
          <w:szCs w:val="18"/>
        </w:rPr>
        <w:t xml:space="preserve">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1A6152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>
        <w:t>1</w:t>
      </w:r>
      <w:r w:rsidRPr="00DC35B5">
        <w:t>-202</w:t>
      </w:r>
      <w:r>
        <w:t>3</w:t>
      </w:r>
      <w:r w:rsidRPr="00DC35B5">
        <w:t xml:space="preserve"> года.</w:t>
      </w:r>
    </w:p>
    <w:p w14:paraId="095F229E" w14:textId="77777777" w:rsidR="009D0D3C" w:rsidRDefault="009D0D3C" w:rsidP="001A6152">
      <w:pPr>
        <w:ind w:firstLine="709"/>
        <w:jc w:val="both"/>
      </w:pPr>
    </w:p>
    <w:p w14:paraId="21BFCA63" w14:textId="77777777" w:rsidR="009D0D3C" w:rsidRDefault="009D0D3C" w:rsidP="001A6152">
      <w:pPr>
        <w:ind w:firstLine="709"/>
        <w:jc w:val="both"/>
      </w:pPr>
    </w:p>
    <w:p w14:paraId="55C3FA46" w14:textId="77777777" w:rsidR="009D0D3C" w:rsidRDefault="009D0D3C" w:rsidP="001A6152">
      <w:pPr>
        <w:ind w:firstLine="709"/>
        <w:jc w:val="both"/>
      </w:pPr>
    </w:p>
    <w:p w14:paraId="5A65461D" w14:textId="77777777" w:rsidR="009D0D3C" w:rsidRDefault="009D0D3C" w:rsidP="001A6152">
      <w:pPr>
        <w:ind w:firstLine="709"/>
        <w:jc w:val="both"/>
      </w:pPr>
    </w:p>
    <w:p w14:paraId="7A3FBBF2" w14:textId="77777777" w:rsidR="009D0D3C" w:rsidRDefault="009D0D3C" w:rsidP="001A6152">
      <w:pPr>
        <w:ind w:firstLine="709"/>
        <w:jc w:val="both"/>
      </w:pPr>
    </w:p>
    <w:p w14:paraId="7A1A24F4" w14:textId="77777777" w:rsidR="009D0D3C" w:rsidRDefault="009D0D3C" w:rsidP="001A6152">
      <w:pPr>
        <w:ind w:firstLine="709"/>
        <w:jc w:val="both"/>
      </w:pPr>
    </w:p>
    <w:p w14:paraId="58089029" w14:textId="77777777" w:rsidR="009D0D3C" w:rsidRDefault="009D0D3C" w:rsidP="001A6152">
      <w:pPr>
        <w:ind w:firstLine="709"/>
        <w:jc w:val="both"/>
      </w:pPr>
    </w:p>
    <w:p w14:paraId="5B8F67E8" w14:textId="77777777" w:rsidR="009D0D3C" w:rsidRDefault="009D0D3C" w:rsidP="001A6152">
      <w:pPr>
        <w:ind w:firstLine="709"/>
        <w:jc w:val="both"/>
      </w:pPr>
    </w:p>
    <w:p w14:paraId="27922884" w14:textId="77777777" w:rsidR="009D0D3C" w:rsidRDefault="009D0D3C" w:rsidP="001A6152">
      <w:pPr>
        <w:ind w:firstLine="709"/>
        <w:jc w:val="both"/>
      </w:pPr>
    </w:p>
    <w:p w14:paraId="2D2925BF" w14:textId="77777777" w:rsidR="009D0D3C" w:rsidRDefault="009D0D3C" w:rsidP="001A6152">
      <w:pPr>
        <w:ind w:firstLine="709"/>
        <w:jc w:val="both"/>
      </w:pPr>
    </w:p>
    <w:p w14:paraId="1E99E967" w14:textId="77777777" w:rsidR="009D0D3C" w:rsidRDefault="009D0D3C" w:rsidP="001A6152">
      <w:pPr>
        <w:ind w:firstLine="709"/>
        <w:jc w:val="both"/>
      </w:pPr>
    </w:p>
    <w:p w14:paraId="119BE62B" w14:textId="77777777" w:rsidR="009D0D3C" w:rsidRDefault="009D0D3C" w:rsidP="001A6152">
      <w:pPr>
        <w:ind w:firstLine="709"/>
        <w:jc w:val="both"/>
      </w:pPr>
    </w:p>
    <w:p w14:paraId="24D9B99E" w14:textId="77777777" w:rsidR="009D0D3C" w:rsidRDefault="009D0D3C" w:rsidP="001A6152">
      <w:pPr>
        <w:ind w:firstLine="709"/>
        <w:jc w:val="both"/>
      </w:pPr>
    </w:p>
    <w:p w14:paraId="4FB2AC80" w14:textId="77777777" w:rsidR="009D0D3C" w:rsidRDefault="009D0D3C" w:rsidP="001A6152">
      <w:pPr>
        <w:ind w:firstLine="709"/>
        <w:jc w:val="both"/>
      </w:pPr>
    </w:p>
    <w:p w14:paraId="14909CFE" w14:textId="77777777" w:rsidR="009D0D3C" w:rsidRDefault="009D0D3C" w:rsidP="001A6152">
      <w:pPr>
        <w:ind w:firstLine="709"/>
        <w:jc w:val="both"/>
      </w:pPr>
    </w:p>
    <w:p w14:paraId="0AE384BC" w14:textId="77777777" w:rsidR="009D0D3C" w:rsidRDefault="009D0D3C" w:rsidP="001A6152">
      <w:pPr>
        <w:ind w:firstLine="709"/>
        <w:jc w:val="both"/>
      </w:pPr>
    </w:p>
    <w:p w14:paraId="5567C636" w14:textId="77777777" w:rsidR="009D0D3C" w:rsidRDefault="009D0D3C" w:rsidP="001A6152">
      <w:pPr>
        <w:ind w:firstLine="709"/>
        <w:jc w:val="both"/>
      </w:pPr>
    </w:p>
    <w:p w14:paraId="092BDC03" w14:textId="77777777" w:rsidR="009D0D3C" w:rsidRDefault="009D0D3C" w:rsidP="001A6152">
      <w:pPr>
        <w:ind w:firstLine="709"/>
        <w:jc w:val="both"/>
      </w:pPr>
    </w:p>
    <w:p w14:paraId="72A4231F" w14:textId="77777777" w:rsidR="009D0D3C" w:rsidRDefault="009D0D3C" w:rsidP="001A6152">
      <w:pPr>
        <w:ind w:firstLine="709"/>
        <w:jc w:val="both"/>
      </w:pPr>
    </w:p>
    <w:p w14:paraId="1DE459C5" w14:textId="77777777" w:rsidR="009D0D3C" w:rsidRDefault="009D0D3C" w:rsidP="001A6152">
      <w:pPr>
        <w:ind w:firstLine="709"/>
        <w:jc w:val="both"/>
      </w:pPr>
    </w:p>
    <w:p w14:paraId="5C5497A2" w14:textId="77777777" w:rsidR="009D0D3C" w:rsidRDefault="009D0D3C" w:rsidP="001A6152">
      <w:pPr>
        <w:ind w:firstLine="709"/>
        <w:jc w:val="both"/>
      </w:pPr>
    </w:p>
    <w:p w14:paraId="3449FD1E" w14:textId="77777777" w:rsidR="009D0D3C" w:rsidRDefault="009D0D3C" w:rsidP="001A6152">
      <w:pPr>
        <w:ind w:firstLine="709"/>
        <w:jc w:val="both"/>
      </w:pPr>
    </w:p>
    <w:p w14:paraId="15802485" w14:textId="77777777" w:rsidR="009D0D3C" w:rsidRDefault="009D0D3C" w:rsidP="001A6152">
      <w:pPr>
        <w:ind w:firstLine="709"/>
        <w:jc w:val="both"/>
      </w:pPr>
    </w:p>
    <w:p w14:paraId="7005B3C4" w14:textId="77777777" w:rsidR="009D0D3C" w:rsidRDefault="009D0D3C" w:rsidP="001A6152">
      <w:pPr>
        <w:ind w:firstLine="709"/>
        <w:jc w:val="both"/>
      </w:pPr>
    </w:p>
    <w:p w14:paraId="25CE61E9" w14:textId="77777777" w:rsidR="009D0D3C" w:rsidRDefault="009D0D3C" w:rsidP="001A6152">
      <w:pPr>
        <w:ind w:firstLine="709"/>
        <w:jc w:val="both"/>
      </w:pPr>
    </w:p>
    <w:p w14:paraId="3FA9577C" w14:textId="77777777" w:rsidR="009D0D3C" w:rsidRDefault="009D0D3C" w:rsidP="001A6152">
      <w:pPr>
        <w:ind w:firstLine="709"/>
        <w:jc w:val="both"/>
        <w:sectPr w:rsidR="009D0D3C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5D80F8D" w14:textId="77777777" w:rsidR="005C7694" w:rsidRPr="005C7694" w:rsidRDefault="005C7694" w:rsidP="005C7694">
      <w:pPr>
        <w:ind w:left="426" w:hanging="426"/>
        <w:jc w:val="right"/>
        <w:rPr>
          <w:rFonts w:eastAsia="Calibri"/>
          <w:b/>
        </w:rPr>
      </w:pPr>
      <w:r w:rsidRPr="005C7694">
        <w:rPr>
          <w:rFonts w:eastAsia="Calibri"/>
          <w:b/>
        </w:rPr>
        <w:lastRenderedPageBreak/>
        <w:t>Приложение №1 к Муниципальной программе</w:t>
      </w:r>
    </w:p>
    <w:tbl>
      <w:tblPr>
        <w:tblStyle w:val="12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C7694" w:rsidRPr="005C7694" w14:paraId="1CF2C6E4" w14:textId="77777777" w:rsidTr="00E155FB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5CD971E2" w14:textId="77777777" w:rsidR="005C7694" w:rsidRPr="005C7694" w:rsidRDefault="005C7694" w:rsidP="005C7694">
            <w:pPr>
              <w:ind w:right="29"/>
              <w:jc w:val="right"/>
              <w:rPr>
                <w:rFonts w:eastAsia="Calibri"/>
                <w:b/>
              </w:rPr>
            </w:pPr>
            <w:r w:rsidRPr="005C7694">
              <w:rPr>
                <w:rFonts w:eastAsia="Calibri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5C7694">
              <w:rPr>
                <w:rFonts w:eastAsia="Calibri"/>
              </w:rPr>
              <w:br/>
              <w:t xml:space="preserve">муниципальный округ Дворцовый округ на </w:t>
            </w:r>
            <w:r w:rsidRPr="005C7694">
              <w:rPr>
                <w:rFonts w:eastAsia="Calibri"/>
                <w:szCs w:val="18"/>
              </w:rPr>
              <w:t>2021-2023 года</w:t>
            </w:r>
            <w:r w:rsidRPr="005C7694">
              <w:rPr>
                <w:rFonts w:eastAsia="Calibri"/>
              </w:rPr>
              <w:t>»</w:t>
            </w:r>
          </w:p>
        </w:tc>
      </w:tr>
    </w:tbl>
    <w:p w14:paraId="28C4DFDD" w14:textId="77777777" w:rsidR="005C7694" w:rsidRPr="005C7694" w:rsidRDefault="005C7694" w:rsidP="005C7694">
      <w:pPr>
        <w:ind w:left="426" w:hanging="426"/>
        <w:jc w:val="center"/>
        <w:rPr>
          <w:rFonts w:eastAsia="Calibri"/>
          <w:b/>
        </w:rPr>
      </w:pPr>
    </w:p>
    <w:p w14:paraId="23CCDC41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  <w:r w:rsidRPr="005C7694">
        <w:rPr>
          <w:rFonts w:eastAsia="Calibri"/>
          <w:b/>
        </w:rPr>
        <w:t>Перечень основных мероприятий и смета расходов программы</w:t>
      </w:r>
    </w:p>
    <w:p w14:paraId="052A8195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  <w:r w:rsidRPr="005C7694">
        <w:rPr>
          <w:rFonts w:eastAsia="Calibri"/>
        </w:rPr>
        <w:t>«</w:t>
      </w:r>
      <w:r w:rsidRPr="005C7694">
        <w:rPr>
          <w:rFonts w:eastAsia="Calibri"/>
          <w:szCs w:val="28"/>
        </w:rPr>
        <w:t xml:space="preserve">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</w:t>
      </w:r>
      <w:r w:rsidRPr="005C7694">
        <w:rPr>
          <w:rFonts w:eastAsia="Calibri"/>
        </w:rPr>
        <w:t xml:space="preserve">2021-2023 года» </w:t>
      </w:r>
      <w:r w:rsidRPr="005C7694">
        <w:rPr>
          <w:rFonts w:eastAsia="Calibri"/>
        </w:rPr>
        <w:br/>
      </w:r>
      <w:r w:rsidRPr="005C7694">
        <w:rPr>
          <w:rFonts w:eastAsia="Calibri"/>
          <w:b/>
          <w:bCs/>
        </w:rPr>
        <w:t>на 2021 год</w:t>
      </w:r>
    </w:p>
    <w:p w14:paraId="4AB9EE0C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C7694" w:rsidRPr="005C7694" w14:paraId="6AF2DF81" w14:textId="77777777" w:rsidTr="00E155FB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0FAF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№</w:t>
            </w:r>
            <w:r w:rsidRPr="005C7694">
              <w:rPr>
                <w:rFonts w:eastAsia="Calibri"/>
                <w:b/>
              </w:rPr>
              <w:br/>
            </w:r>
            <w:proofErr w:type="gramStart"/>
            <w:r w:rsidRPr="005C7694">
              <w:rPr>
                <w:rFonts w:eastAsia="Calibri"/>
                <w:b/>
              </w:rPr>
              <w:t>п</w:t>
            </w:r>
            <w:proofErr w:type="gramEnd"/>
            <w:r w:rsidRPr="005C7694">
              <w:rPr>
                <w:rFonts w:eastAsia="Calibri"/>
                <w:b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97CD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442D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 xml:space="preserve">Срок </w:t>
            </w:r>
            <w:r w:rsidRPr="005C7694">
              <w:rPr>
                <w:rFonts w:eastAsia="Calibri"/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4EBD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AB6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Ожидаемые результаты</w:t>
            </w:r>
          </w:p>
          <w:p w14:paraId="5E75DED8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(количество)</w:t>
            </w:r>
          </w:p>
        </w:tc>
      </w:tr>
      <w:tr w:rsidR="005C7694" w:rsidRPr="005C7694" w14:paraId="17424DDF" w14:textId="77777777" w:rsidTr="00E155FB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C4E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0A4D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0E21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F6E2" w14:textId="77777777" w:rsidR="005C7694" w:rsidRPr="005C7694" w:rsidRDefault="005C7694" w:rsidP="005C7694">
            <w:pPr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0F58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9B9A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Участников</w:t>
            </w:r>
          </w:p>
        </w:tc>
      </w:tr>
      <w:tr w:rsidR="005C7694" w:rsidRPr="005C7694" w14:paraId="229E5D28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1F34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AC2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материалов, посвященных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E1C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</w:t>
            </w:r>
          </w:p>
          <w:p w14:paraId="00BC9DE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DD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AF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A8B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3000</w:t>
            </w:r>
          </w:p>
        </w:tc>
      </w:tr>
      <w:tr w:rsidR="005C7694" w:rsidRPr="005C7694" w14:paraId="6437A6E8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7DB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7B9C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B5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D0B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6E6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ECD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3000</w:t>
            </w:r>
          </w:p>
        </w:tc>
      </w:tr>
      <w:tr w:rsidR="005C7694" w:rsidRPr="005C7694" w14:paraId="432AD352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1F7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68D9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17AF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800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2BC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B46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1C4950A6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CCF3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7026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Участие в работе комиссии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54E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AF0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7A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C20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20D779AC" w14:textId="77777777" w:rsidTr="00E155FB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C6F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B6C8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E2F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C13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456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716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4D090147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7063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4295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 xml:space="preserve">Участие в работе административной комиссии Центрального района Санкт-Петербурга. Ведение учёта административных материалов, составленных на территории МО </w:t>
            </w:r>
            <w:proofErr w:type="spellStart"/>
            <w:proofErr w:type="gramStart"/>
            <w:r w:rsidRPr="005C7694">
              <w:rPr>
                <w:rFonts w:eastAsia="Calibri"/>
              </w:rPr>
              <w:t>МО</w:t>
            </w:r>
            <w:proofErr w:type="spellEnd"/>
            <w:proofErr w:type="gramEnd"/>
            <w:r w:rsidRPr="005C7694">
              <w:rPr>
                <w:rFonts w:eastAsia="Calibri"/>
              </w:rPr>
              <w:t xml:space="preserve"> </w:t>
            </w:r>
            <w:r w:rsidRPr="005C7694">
              <w:rPr>
                <w:rFonts w:eastAsia="Calibri"/>
              </w:rPr>
              <w:lastRenderedPageBreak/>
              <w:t>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25F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8A4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DB8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4DF9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3868B2EC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E6FE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952F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 xml:space="preserve">Работа по составлению протоколов об административных правонарушениях в рамках исполнения Закона Санкт-Петербурга от 31.05.2010 года № 273-70 «Об административных правонарушениях в Санкт-Петербурге» на территории МО </w:t>
            </w:r>
            <w:proofErr w:type="spellStart"/>
            <w:proofErr w:type="gramStart"/>
            <w:r w:rsidRPr="005C7694">
              <w:rPr>
                <w:rFonts w:eastAsia="Calibri"/>
              </w:rPr>
              <w:t>МО</w:t>
            </w:r>
            <w:proofErr w:type="spellEnd"/>
            <w:proofErr w:type="gramEnd"/>
            <w:r w:rsidRPr="005C7694">
              <w:rPr>
                <w:rFonts w:eastAsia="Calibri"/>
              </w:rPr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01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21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34B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4BF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77A85F22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D1EA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11B" w14:textId="77777777" w:rsidR="005C7694" w:rsidRPr="005C7694" w:rsidRDefault="005C7694" w:rsidP="005C7694">
            <w:pPr>
              <w:rPr>
                <w:rFonts w:eastAsia="Calibri"/>
                <w:b/>
                <w:bCs/>
              </w:rPr>
            </w:pPr>
            <w:r w:rsidRPr="005C7694">
              <w:rPr>
                <w:rFonts w:eastAsia="Calibri"/>
              </w:rPr>
              <w:t>Консультирование жителей муниципального образования по вопросам 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BD2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11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C896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1EC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5ECAC8F1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244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F85F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1AC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C62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E1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AE7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1F29197A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9F9E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309D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Разработка 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C41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692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317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BD4D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200</w:t>
            </w:r>
          </w:p>
        </w:tc>
      </w:tr>
      <w:tr w:rsidR="005C7694" w:rsidRPr="005C7694" w14:paraId="073113B6" w14:textId="77777777" w:rsidTr="00E155F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2362" w14:textId="77777777" w:rsidR="005C7694" w:rsidRPr="005C7694" w:rsidRDefault="005C7694" w:rsidP="005C7694">
            <w:pPr>
              <w:jc w:val="right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 xml:space="preserve">Итого финансирование на 2021 год: 20,0 тыс. руб. </w:t>
            </w:r>
          </w:p>
        </w:tc>
      </w:tr>
    </w:tbl>
    <w:p w14:paraId="00CDEDEF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</w:p>
    <w:p w14:paraId="772DA1DE" w14:textId="77777777" w:rsidR="005C7694" w:rsidRPr="005C7694" w:rsidRDefault="005C7694" w:rsidP="005C7694">
      <w:pPr>
        <w:ind w:left="426" w:hanging="426"/>
        <w:jc w:val="right"/>
        <w:rPr>
          <w:rFonts w:eastAsia="Calibri"/>
          <w:b/>
        </w:rPr>
        <w:sectPr w:rsidR="005C7694" w:rsidRPr="005C7694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CA7BCC2" w14:textId="77777777" w:rsidR="005C7694" w:rsidRPr="005C7694" w:rsidRDefault="005C7694" w:rsidP="005C7694">
      <w:pPr>
        <w:ind w:left="426" w:hanging="426"/>
        <w:jc w:val="right"/>
        <w:rPr>
          <w:rFonts w:eastAsia="Calibri"/>
          <w:b/>
        </w:rPr>
      </w:pPr>
      <w:r w:rsidRPr="005C7694">
        <w:rPr>
          <w:rFonts w:eastAsia="Calibri"/>
          <w:b/>
        </w:rPr>
        <w:lastRenderedPageBreak/>
        <w:t>Приложение №2 к Муниципальной программе</w:t>
      </w:r>
    </w:p>
    <w:tbl>
      <w:tblPr>
        <w:tblStyle w:val="12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C7694" w:rsidRPr="005C7694" w14:paraId="5A591E6D" w14:textId="77777777" w:rsidTr="00E155FB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A012E47" w14:textId="77777777" w:rsidR="005C7694" w:rsidRPr="005C7694" w:rsidRDefault="005C7694" w:rsidP="005C7694">
            <w:pPr>
              <w:ind w:right="29"/>
              <w:jc w:val="right"/>
              <w:rPr>
                <w:rFonts w:eastAsia="Calibri"/>
                <w:b/>
              </w:rPr>
            </w:pPr>
            <w:r w:rsidRPr="005C7694">
              <w:rPr>
                <w:rFonts w:eastAsia="Calibri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5C7694">
              <w:rPr>
                <w:rFonts w:eastAsia="Calibri"/>
              </w:rPr>
              <w:br/>
              <w:t xml:space="preserve">муниципальный округ Дворцовый округ на </w:t>
            </w:r>
            <w:r w:rsidRPr="005C7694">
              <w:rPr>
                <w:rFonts w:eastAsia="Calibri"/>
                <w:szCs w:val="18"/>
              </w:rPr>
              <w:t>2021-2023 года</w:t>
            </w:r>
            <w:r w:rsidRPr="005C7694">
              <w:rPr>
                <w:rFonts w:eastAsia="Calibri"/>
              </w:rPr>
              <w:t>»</w:t>
            </w:r>
          </w:p>
        </w:tc>
      </w:tr>
    </w:tbl>
    <w:p w14:paraId="27F12420" w14:textId="77777777" w:rsidR="005C7694" w:rsidRPr="005C7694" w:rsidRDefault="005C7694" w:rsidP="005C7694">
      <w:pPr>
        <w:ind w:left="426" w:hanging="426"/>
        <w:jc w:val="center"/>
        <w:rPr>
          <w:rFonts w:eastAsia="Calibri"/>
          <w:b/>
        </w:rPr>
      </w:pPr>
    </w:p>
    <w:p w14:paraId="6903A202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  <w:r w:rsidRPr="005C7694">
        <w:rPr>
          <w:rFonts w:eastAsia="Calibri"/>
          <w:b/>
        </w:rPr>
        <w:t>Перечень основных мероприятий и смета расходов программы</w:t>
      </w:r>
    </w:p>
    <w:p w14:paraId="4B6B2462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  <w:r w:rsidRPr="005C7694">
        <w:rPr>
          <w:rFonts w:eastAsia="Calibri"/>
        </w:rPr>
        <w:t>«</w:t>
      </w:r>
      <w:r w:rsidRPr="005C7694">
        <w:rPr>
          <w:rFonts w:eastAsia="Calibri"/>
          <w:szCs w:val="28"/>
        </w:rPr>
        <w:t xml:space="preserve">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</w:t>
      </w:r>
      <w:r w:rsidRPr="005C7694">
        <w:rPr>
          <w:rFonts w:eastAsia="Calibri"/>
        </w:rPr>
        <w:t xml:space="preserve">2021-2023 года» </w:t>
      </w:r>
      <w:r w:rsidRPr="005C7694">
        <w:rPr>
          <w:rFonts w:eastAsia="Calibri"/>
        </w:rPr>
        <w:br/>
      </w:r>
      <w:r w:rsidRPr="005C7694">
        <w:rPr>
          <w:rFonts w:eastAsia="Calibri"/>
          <w:b/>
          <w:bCs/>
        </w:rPr>
        <w:t>на 2022 год</w:t>
      </w:r>
    </w:p>
    <w:p w14:paraId="685F8E87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C7694" w:rsidRPr="005C7694" w14:paraId="63AE8AFA" w14:textId="77777777" w:rsidTr="00E155FB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C376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№</w:t>
            </w:r>
            <w:r w:rsidRPr="005C7694">
              <w:rPr>
                <w:rFonts w:eastAsia="Calibri"/>
                <w:b/>
              </w:rPr>
              <w:br/>
            </w:r>
            <w:proofErr w:type="gramStart"/>
            <w:r w:rsidRPr="005C7694">
              <w:rPr>
                <w:rFonts w:eastAsia="Calibri"/>
                <w:b/>
              </w:rPr>
              <w:t>п</w:t>
            </w:r>
            <w:proofErr w:type="gramEnd"/>
            <w:r w:rsidRPr="005C7694">
              <w:rPr>
                <w:rFonts w:eastAsia="Calibri"/>
                <w:b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75B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E76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 xml:space="preserve">Срок </w:t>
            </w:r>
            <w:r w:rsidRPr="005C7694">
              <w:rPr>
                <w:rFonts w:eastAsia="Calibri"/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E486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B03D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Ожидаемые результаты</w:t>
            </w:r>
          </w:p>
          <w:p w14:paraId="37A8D98B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(количество)</w:t>
            </w:r>
          </w:p>
        </w:tc>
      </w:tr>
      <w:tr w:rsidR="005C7694" w:rsidRPr="005C7694" w14:paraId="3B077A9F" w14:textId="77777777" w:rsidTr="00E155FB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7EB9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5A40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F0F6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18D" w14:textId="77777777" w:rsidR="005C7694" w:rsidRPr="005C7694" w:rsidRDefault="005C7694" w:rsidP="005C7694">
            <w:pPr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5C14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B68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Участников</w:t>
            </w:r>
          </w:p>
        </w:tc>
      </w:tr>
      <w:tr w:rsidR="005C7694" w:rsidRPr="005C7694" w14:paraId="09A53EC5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530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60F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материалов, посвященных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3C3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</w:t>
            </w:r>
          </w:p>
          <w:p w14:paraId="644946B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04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1C6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994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3000</w:t>
            </w:r>
          </w:p>
        </w:tc>
      </w:tr>
      <w:tr w:rsidR="005C7694" w:rsidRPr="005C7694" w14:paraId="0B4E6E47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B65A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9AC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B03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374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1CDF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51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3000</w:t>
            </w:r>
          </w:p>
        </w:tc>
      </w:tr>
      <w:tr w:rsidR="005C7694" w:rsidRPr="005C7694" w14:paraId="461323AD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4D1E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61FF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554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058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784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41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0EF7F542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7538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C938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Участие в работе комиссии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6E6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C92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AAC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E86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0D497C25" w14:textId="77777777" w:rsidTr="00E155FB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AFE7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2355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BB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E57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3A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EA0C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086187CF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4A3E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C35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 xml:space="preserve">Участие в работе административной комиссии Центрального района Санкт-Петербурга. Ведение учёта административных материалов, составленных на территории МО </w:t>
            </w:r>
            <w:proofErr w:type="spellStart"/>
            <w:proofErr w:type="gramStart"/>
            <w:r w:rsidRPr="005C7694">
              <w:rPr>
                <w:rFonts w:eastAsia="Calibri"/>
              </w:rPr>
              <w:t>МО</w:t>
            </w:r>
            <w:proofErr w:type="spellEnd"/>
            <w:proofErr w:type="gramEnd"/>
            <w:r w:rsidRPr="005C7694">
              <w:rPr>
                <w:rFonts w:eastAsia="Calibri"/>
              </w:rPr>
              <w:t xml:space="preserve"> </w:t>
            </w:r>
            <w:r w:rsidRPr="005C7694">
              <w:rPr>
                <w:rFonts w:eastAsia="Calibri"/>
              </w:rPr>
              <w:lastRenderedPageBreak/>
              <w:t>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55F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85D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733C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8A6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035BB387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361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1609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 xml:space="preserve">Работа по составлению протоколов об административных правонарушениях в рамках исполнения Закона Санкт-Петербурга от 31.05.2010 года № 273-70 «Об административных правонарушениях в Санкт-Петербурге» на территории МО </w:t>
            </w:r>
            <w:proofErr w:type="spellStart"/>
            <w:proofErr w:type="gramStart"/>
            <w:r w:rsidRPr="005C7694">
              <w:rPr>
                <w:rFonts w:eastAsia="Calibri"/>
              </w:rPr>
              <w:t>МО</w:t>
            </w:r>
            <w:proofErr w:type="spellEnd"/>
            <w:proofErr w:type="gramEnd"/>
            <w:r w:rsidRPr="005C7694">
              <w:rPr>
                <w:rFonts w:eastAsia="Calibri"/>
              </w:rPr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4126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F52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4C7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1C8B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6B524550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E9E7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3509" w14:textId="77777777" w:rsidR="005C7694" w:rsidRPr="005C7694" w:rsidRDefault="005C7694" w:rsidP="005C7694">
            <w:pPr>
              <w:rPr>
                <w:rFonts w:eastAsia="Calibri"/>
                <w:b/>
                <w:bCs/>
              </w:rPr>
            </w:pPr>
            <w:r w:rsidRPr="005C7694">
              <w:rPr>
                <w:rFonts w:eastAsia="Calibri"/>
              </w:rPr>
              <w:t>Консультирование жителей муниципального образования по вопросам 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65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3FA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472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7AA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790EFE7D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F670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0194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4AE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6C56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191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D53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2320F683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FB51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40A5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Разработка 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B3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048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701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A29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200</w:t>
            </w:r>
          </w:p>
        </w:tc>
      </w:tr>
      <w:tr w:rsidR="005C7694" w:rsidRPr="005C7694" w14:paraId="39978612" w14:textId="77777777" w:rsidTr="00E155F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C4E6" w14:textId="77777777" w:rsidR="005C7694" w:rsidRPr="005C7694" w:rsidRDefault="005C7694" w:rsidP="005C7694">
            <w:pPr>
              <w:jc w:val="right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 xml:space="preserve">Итого финансирование на 2022 год: 20,0 тыс. руб. </w:t>
            </w:r>
          </w:p>
        </w:tc>
      </w:tr>
    </w:tbl>
    <w:p w14:paraId="04FF2434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</w:p>
    <w:p w14:paraId="4B1C9331" w14:textId="77777777" w:rsidR="005C7694" w:rsidRPr="005C7694" w:rsidRDefault="005C7694" w:rsidP="005C7694">
      <w:pPr>
        <w:ind w:left="426" w:hanging="426"/>
        <w:jc w:val="right"/>
        <w:rPr>
          <w:rFonts w:eastAsia="Calibri"/>
          <w:b/>
        </w:rPr>
        <w:sectPr w:rsidR="005C7694" w:rsidRPr="005C7694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2479066" w14:textId="77777777" w:rsidR="005C7694" w:rsidRPr="005C7694" w:rsidRDefault="005C7694" w:rsidP="005C7694">
      <w:pPr>
        <w:ind w:left="426" w:hanging="426"/>
        <w:jc w:val="right"/>
        <w:rPr>
          <w:rFonts w:eastAsia="Calibri"/>
          <w:b/>
        </w:rPr>
      </w:pPr>
      <w:r w:rsidRPr="005C7694">
        <w:rPr>
          <w:rFonts w:eastAsia="Calibri"/>
          <w:b/>
        </w:rPr>
        <w:lastRenderedPageBreak/>
        <w:t>Приложение №3</w:t>
      </w:r>
      <w:bookmarkStart w:id="0" w:name="_GoBack"/>
      <w:bookmarkEnd w:id="0"/>
      <w:r w:rsidRPr="005C7694">
        <w:rPr>
          <w:rFonts w:eastAsia="Calibri"/>
          <w:b/>
        </w:rPr>
        <w:t xml:space="preserve"> к Муниципальной программе</w:t>
      </w:r>
    </w:p>
    <w:tbl>
      <w:tblPr>
        <w:tblStyle w:val="12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C7694" w:rsidRPr="005C7694" w14:paraId="4FD6F9AA" w14:textId="77777777" w:rsidTr="00E155FB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E7B6B7A" w14:textId="77777777" w:rsidR="005C7694" w:rsidRPr="005C7694" w:rsidRDefault="005C7694" w:rsidP="005C7694">
            <w:pPr>
              <w:ind w:right="29"/>
              <w:jc w:val="right"/>
              <w:rPr>
                <w:rFonts w:eastAsia="Calibri"/>
                <w:b/>
              </w:rPr>
            </w:pPr>
            <w:r w:rsidRPr="005C7694">
              <w:rPr>
                <w:rFonts w:eastAsia="Calibri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5C7694">
              <w:rPr>
                <w:rFonts w:eastAsia="Calibri"/>
              </w:rPr>
              <w:br/>
              <w:t xml:space="preserve">муниципальный округ Дворцовый округ на </w:t>
            </w:r>
            <w:r w:rsidRPr="005C7694">
              <w:rPr>
                <w:rFonts w:eastAsia="Calibri"/>
                <w:szCs w:val="18"/>
              </w:rPr>
              <w:t>2021-2023 года</w:t>
            </w:r>
            <w:r w:rsidRPr="005C7694">
              <w:rPr>
                <w:rFonts w:eastAsia="Calibri"/>
              </w:rPr>
              <w:t>»</w:t>
            </w:r>
          </w:p>
        </w:tc>
      </w:tr>
    </w:tbl>
    <w:p w14:paraId="0534E081" w14:textId="77777777" w:rsidR="005C7694" w:rsidRPr="005C7694" w:rsidRDefault="005C7694" w:rsidP="005C7694">
      <w:pPr>
        <w:ind w:left="426" w:hanging="426"/>
        <w:jc w:val="center"/>
        <w:rPr>
          <w:rFonts w:eastAsia="Calibri"/>
          <w:b/>
        </w:rPr>
      </w:pPr>
    </w:p>
    <w:p w14:paraId="58955DFF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  <w:r w:rsidRPr="005C7694">
        <w:rPr>
          <w:rFonts w:eastAsia="Calibri"/>
          <w:b/>
        </w:rPr>
        <w:t>Перечень основных мероприятий и смета расходов программы</w:t>
      </w:r>
    </w:p>
    <w:p w14:paraId="7543F51F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  <w:r w:rsidRPr="005C7694">
        <w:rPr>
          <w:rFonts w:eastAsia="Calibri"/>
        </w:rPr>
        <w:t>«</w:t>
      </w:r>
      <w:r w:rsidRPr="005C7694">
        <w:rPr>
          <w:rFonts w:eastAsia="Calibri"/>
          <w:szCs w:val="28"/>
        </w:rPr>
        <w:t xml:space="preserve">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</w:t>
      </w:r>
      <w:r w:rsidRPr="005C7694">
        <w:rPr>
          <w:rFonts w:eastAsia="Calibri"/>
        </w:rPr>
        <w:t xml:space="preserve">2021-2023 года» </w:t>
      </w:r>
      <w:r w:rsidRPr="005C7694">
        <w:rPr>
          <w:rFonts w:eastAsia="Calibri"/>
        </w:rPr>
        <w:br/>
      </w:r>
      <w:r w:rsidRPr="005C7694">
        <w:rPr>
          <w:rFonts w:eastAsia="Calibri"/>
          <w:b/>
          <w:bCs/>
        </w:rPr>
        <w:t>на 2023 год</w:t>
      </w:r>
    </w:p>
    <w:p w14:paraId="4B1F9F45" w14:textId="77777777" w:rsidR="005C7694" w:rsidRPr="005C7694" w:rsidRDefault="005C7694" w:rsidP="005C7694">
      <w:pPr>
        <w:ind w:left="426" w:hanging="426"/>
        <w:jc w:val="center"/>
        <w:rPr>
          <w:rFonts w:eastAsia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C7694" w:rsidRPr="005C7694" w14:paraId="695341EA" w14:textId="77777777" w:rsidTr="00E155FB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0165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№</w:t>
            </w:r>
            <w:r w:rsidRPr="005C7694">
              <w:rPr>
                <w:rFonts w:eastAsia="Calibri"/>
                <w:b/>
              </w:rPr>
              <w:br/>
            </w:r>
            <w:proofErr w:type="gramStart"/>
            <w:r w:rsidRPr="005C7694">
              <w:rPr>
                <w:rFonts w:eastAsia="Calibri"/>
                <w:b/>
              </w:rPr>
              <w:t>п</w:t>
            </w:r>
            <w:proofErr w:type="gramEnd"/>
            <w:r w:rsidRPr="005C7694">
              <w:rPr>
                <w:rFonts w:eastAsia="Calibri"/>
                <w:b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45AC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CA5B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 xml:space="preserve">Срок </w:t>
            </w:r>
            <w:r w:rsidRPr="005C7694">
              <w:rPr>
                <w:rFonts w:eastAsia="Calibri"/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A3A1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3586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Ожидаемые результаты</w:t>
            </w:r>
          </w:p>
          <w:p w14:paraId="299C3969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(количество)</w:t>
            </w:r>
          </w:p>
        </w:tc>
      </w:tr>
      <w:tr w:rsidR="005C7694" w:rsidRPr="005C7694" w14:paraId="11833C42" w14:textId="77777777" w:rsidTr="00E155FB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A6DE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BF7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9FE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1EC8" w14:textId="77777777" w:rsidR="005C7694" w:rsidRPr="005C7694" w:rsidRDefault="005C7694" w:rsidP="005C7694">
            <w:pPr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D09F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483E" w14:textId="77777777" w:rsidR="005C7694" w:rsidRPr="005C7694" w:rsidRDefault="005C7694" w:rsidP="005C7694">
            <w:pPr>
              <w:jc w:val="center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>Участников</w:t>
            </w:r>
          </w:p>
        </w:tc>
      </w:tr>
      <w:tr w:rsidR="005C7694" w:rsidRPr="005C7694" w14:paraId="2428CA32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942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C67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материалов, посвященных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05F9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</w:t>
            </w:r>
          </w:p>
          <w:p w14:paraId="214FF10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960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4C87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984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3000</w:t>
            </w:r>
          </w:p>
        </w:tc>
      </w:tr>
      <w:tr w:rsidR="005C7694" w:rsidRPr="005C7694" w14:paraId="5FD16286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AA91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64AE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F2F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1BD9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428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D3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3000</w:t>
            </w:r>
          </w:p>
        </w:tc>
      </w:tr>
      <w:tr w:rsidR="005C7694" w:rsidRPr="005C7694" w14:paraId="6D15A531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9853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ACB3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354F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C8D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330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999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25836779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34FF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FF91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Участие в работе комиссии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2AED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A5A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9E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F1D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3FB70821" w14:textId="77777777" w:rsidTr="00E155FB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61ED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9A30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FC2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406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A04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F2F2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5D686E97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823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1DD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 xml:space="preserve">Участие в работе административной комиссии Центрального района Санкт-Петербурга. Ведение учёта административных материалов, составленных на территории МО </w:t>
            </w:r>
            <w:proofErr w:type="spellStart"/>
            <w:proofErr w:type="gramStart"/>
            <w:r w:rsidRPr="005C7694">
              <w:rPr>
                <w:rFonts w:eastAsia="Calibri"/>
              </w:rPr>
              <w:t>МО</w:t>
            </w:r>
            <w:proofErr w:type="spellEnd"/>
            <w:proofErr w:type="gramEnd"/>
            <w:r w:rsidRPr="005C7694">
              <w:rPr>
                <w:rFonts w:eastAsia="Calibri"/>
              </w:rPr>
              <w:t xml:space="preserve"> </w:t>
            </w:r>
            <w:r w:rsidRPr="005C7694">
              <w:rPr>
                <w:rFonts w:eastAsia="Calibri"/>
              </w:rPr>
              <w:lastRenderedPageBreak/>
              <w:t>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BB89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3ED9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00F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FB45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4D19085D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F9C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349A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 xml:space="preserve">Работа по составлению протоколов об административных правонарушениях в рамках исполнения Закона Санкт-Петербурга от 31.05.2010 года № 273-70 «Об административных правонарушениях в Санкт-Петербурге» на территории МО </w:t>
            </w:r>
            <w:proofErr w:type="spellStart"/>
            <w:proofErr w:type="gramStart"/>
            <w:r w:rsidRPr="005C7694">
              <w:rPr>
                <w:rFonts w:eastAsia="Calibri"/>
              </w:rPr>
              <w:t>МО</w:t>
            </w:r>
            <w:proofErr w:type="spellEnd"/>
            <w:proofErr w:type="gramEnd"/>
            <w:r w:rsidRPr="005C7694">
              <w:rPr>
                <w:rFonts w:eastAsia="Calibri"/>
              </w:rPr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2E0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D76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587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42E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3EEDDA78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C5B4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23" w14:textId="77777777" w:rsidR="005C7694" w:rsidRPr="005C7694" w:rsidRDefault="005C7694" w:rsidP="005C7694">
            <w:pPr>
              <w:rPr>
                <w:rFonts w:eastAsia="Calibri"/>
                <w:b/>
                <w:bCs/>
              </w:rPr>
            </w:pPr>
            <w:r w:rsidRPr="005C7694">
              <w:rPr>
                <w:rFonts w:eastAsia="Calibri"/>
              </w:rPr>
              <w:t>Консультирование жителей муниципального образования по вопросам 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FE3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A2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0916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AF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7A5D332B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FE4B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4EC6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DF5D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E008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6673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37ED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-</w:t>
            </w:r>
          </w:p>
        </w:tc>
      </w:tr>
      <w:tr w:rsidR="005C7694" w:rsidRPr="005C7694" w14:paraId="63FA9DA9" w14:textId="77777777" w:rsidTr="00E155FB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020A" w14:textId="77777777" w:rsidR="005C7694" w:rsidRPr="005C7694" w:rsidRDefault="005C7694" w:rsidP="005C7694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1891" w14:textId="77777777" w:rsidR="005C7694" w:rsidRPr="005C7694" w:rsidRDefault="005C7694" w:rsidP="005C7694">
            <w:pPr>
              <w:rPr>
                <w:rFonts w:eastAsia="Calibri"/>
              </w:rPr>
            </w:pPr>
            <w:r w:rsidRPr="005C7694">
              <w:rPr>
                <w:rFonts w:eastAsia="Calibri"/>
              </w:rPr>
              <w:t>Разработка 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1D6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4C7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2C1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1894" w14:textId="77777777" w:rsidR="005C7694" w:rsidRPr="005C7694" w:rsidRDefault="005C7694" w:rsidP="005C7694">
            <w:pPr>
              <w:jc w:val="center"/>
              <w:rPr>
                <w:rFonts w:eastAsia="Calibri"/>
              </w:rPr>
            </w:pPr>
            <w:r w:rsidRPr="005C7694">
              <w:rPr>
                <w:rFonts w:eastAsia="Calibri"/>
              </w:rPr>
              <w:t>200</w:t>
            </w:r>
          </w:p>
        </w:tc>
      </w:tr>
      <w:tr w:rsidR="005C7694" w:rsidRPr="005C7694" w14:paraId="4E360C1A" w14:textId="77777777" w:rsidTr="00E155F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4991" w14:textId="77777777" w:rsidR="005C7694" w:rsidRPr="005C7694" w:rsidRDefault="005C7694" w:rsidP="005C7694">
            <w:pPr>
              <w:jc w:val="right"/>
              <w:rPr>
                <w:rFonts w:eastAsia="Calibri"/>
                <w:b/>
              </w:rPr>
            </w:pPr>
            <w:r w:rsidRPr="005C7694">
              <w:rPr>
                <w:rFonts w:eastAsia="Calibri"/>
                <w:b/>
              </w:rPr>
              <w:t xml:space="preserve">Итого финансирование на 2023 год: 20,0 тыс. руб. </w:t>
            </w:r>
          </w:p>
        </w:tc>
      </w:tr>
    </w:tbl>
    <w:p w14:paraId="798EFD49" w14:textId="43521982" w:rsidR="009D0D3C" w:rsidRDefault="009D0D3C" w:rsidP="001A6152">
      <w:pPr>
        <w:ind w:firstLine="709"/>
        <w:jc w:val="both"/>
      </w:pPr>
    </w:p>
    <w:p w14:paraId="7D97CAF5" w14:textId="77777777" w:rsidR="009D0D3C" w:rsidRDefault="009D0D3C" w:rsidP="001A6152">
      <w:pPr>
        <w:ind w:firstLine="709"/>
        <w:jc w:val="both"/>
      </w:pPr>
    </w:p>
    <w:sectPr w:rsidR="009D0D3C" w:rsidSect="009D0D3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AB68C" w14:textId="77777777" w:rsidR="006525E8" w:rsidRDefault="006525E8" w:rsidP="009D0D3C">
      <w:r>
        <w:separator/>
      </w:r>
    </w:p>
  </w:endnote>
  <w:endnote w:type="continuationSeparator" w:id="0">
    <w:p w14:paraId="74183BB4" w14:textId="77777777" w:rsidR="006525E8" w:rsidRDefault="006525E8" w:rsidP="009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F7DE" w14:textId="77777777" w:rsidR="006525E8" w:rsidRDefault="006525E8" w:rsidP="009D0D3C">
      <w:r>
        <w:separator/>
      </w:r>
    </w:p>
  </w:footnote>
  <w:footnote w:type="continuationSeparator" w:id="0">
    <w:p w14:paraId="0DF7813D" w14:textId="77777777" w:rsidR="006525E8" w:rsidRDefault="006525E8" w:rsidP="009D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7E1"/>
    <w:multiLevelType w:val="hybridMultilevel"/>
    <w:tmpl w:val="08E0F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1869FE"/>
    <w:multiLevelType w:val="hybridMultilevel"/>
    <w:tmpl w:val="06BEF0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453B3"/>
    <w:multiLevelType w:val="hybridMultilevel"/>
    <w:tmpl w:val="C80ABA86"/>
    <w:lvl w:ilvl="0" w:tplc="6EB2233A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AD1116"/>
    <w:multiLevelType w:val="hybridMultilevel"/>
    <w:tmpl w:val="751E5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18B4168"/>
    <w:multiLevelType w:val="hybridMultilevel"/>
    <w:tmpl w:val="FC30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A87063"/>
    <w:multiLevelType w:val="hybridMultilevel"/>
    <w:tmpl w:val="1C368E22"/>
    <w:lvl w:ilvl="0" w:tplc="2468109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1BA2A3C"/>
    <w:multiLevelType w:val="hybridMultilevel"/>
    <w:tmpl w:val="E584AB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83F97"/>
    <w:multiLevelType w:val="hybridMultilevel"/>
    <w:tmpl w:val="8FB82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3A5BEB"/>
    <w:multiLevelType w:val="hybridMultilevel"/>
    <w:tmpl w:val="4F666CE0"/>
    <w:lvl w:ilvl="0" w:tplc="61BE1260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FCA2FDE"/>
    <w:multiLevelType w:val="hybridMultilevel"/>
    <w:tmpl w:val="41B0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5"/>
    <w:rsid w:val="00057634"/>
    <w:rsid w:val="000C168B"/>
    <w:rsid w:val="0015099C"/>
    <w:rsid w:val="001A6152"/>
    <w:rsid w:val="002710CB"/>
    <w:rsid w:val="00397A5A"/>
    <w:rsid w:val="004125ED"/>
    <w:rsid w:val="00422B50"/>
    <w:rsid w:val="0043535F"/>
    <w:rsid w:val="00437338"/>
    <w:rsid w:val="004A4088"/>
    <w:rsid w:val="004B4847"/>
    <w:rsid w:val="00573525"/>
    <w:rsid w:val="005754A8"/>
    <w:rsid w:val="005C7694"/>
    <w:rsid w:val="006525E8"/>
    <w:rsid w:val="00740AFC"/>
    <w:rsid w:val="008209DF"/>
    <w:rsid w:val="00894554"/>
    <w:rsid w:val="008C08E4"/>
    <w:rsid w:val="009221DD"/>
    <w:rsid w:val="00985BC7"/>
    <w:rsid w:val="009D0D3C"/>
    <w:rsid w:val="00A771E9"/>
    <w:rsid w:val="00B041FB"/>
    <w:rsid w:val="00BA1463"/>
    <w:rsid w:val="00C83143"/>
    <w:rsid w:val="00DA1794"/>
    <w:rsid w:val="00E91C58"/>
    <w:rsid w:val="00F8307F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89455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4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554"/>
  </w:style>
  <w:style w:type="table" w:styleId="a9">
    <w:name w:val="Table Grid"/>
    <w:basedOn w:val="a1"/>
    <w:uiPriority w:val="59"/>
    <w:rsid w:val="00B041F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D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0D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0D3C"/>
  </w:style>
  <w:style w:type="paragraph" w:styleId="ae">
    <w:name w:val="footer"/>
    <w:basedOn w:val="a"/>
    <w:link w:val="af"/>
    <w:uiPriority w:val="99"/>
    <w:unhideWhenUsed/>
    <w:rsid w:val="009D0D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0D3C"/>
  </w:style>
  <w:style w:type="table" w:customStyle="1" w:styleId="12">
    <w:name w:val="Сетка таблицы1"/>
    <w:basedOn w:val="a1"/>
    <w:next w:val="a9"/>
    <w:uiPriority w:val="39"/>
    <w:rsid w:val="005C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89455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4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554"/>
  </w:style>
  <w:style w:type="table" w:styleId="a9">
    <w:name w:val="Table Grid"/>
    <w:basedOn w:val="a1"/>
    <w:uiPriority w:val="59"/>
    <w:rsid w:val="00B041F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D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0D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0D3C"/>
  </w:style>
  <w:style w:type="paragraph" w:styleId="ae">
    <w:name w:val="footer"/>
    <w:basedOn w:val="a"/>
    <w:link w:val="af"/>
    <w:uiPriority w:val="99"/>
    <w:unhideWhenUsed/>
    <w:rsid w:val="009D0D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0D3C"/>
  </w:style>
  <w:style w:type="table" w:customStyle="1" w:styleId="12">
    <w:name w:val="Сетка таблицы1"/>
    <w:basedOn w:val="a1"/>
    <w:next w:val="a9"/>
    <w:uiPriority w:val="39"/>
    <w:rsid w:val="005C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BC84-8629-4560-A879-F8A1093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2020-11-27T10:00:00Z</cp:lastPrinted>
  <dcterms:created xsi:type="dcterms:W3CDTF">2020-08-20T12:54:00Z</dcterms:created>
  <dcterms:modified xsi:type="dcterms:W3CDTF">2021-04-12T09:44:00Z</dcterms:modified>
</cp:coreProperties>
</file>