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5C" w:rsidRPr="008E3F53" w:rsidRDefault="0044215C" w:rsidP="00442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2752D5" wp14:editId="50A15B84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15C" w:rsidRPr="008E3F53" w:rsidRDefault="0044215C" w:rsidP="0044215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44215C" w:rsidRPr="008E3F53" w:rsidRDefault="0044215C" w:rsidP="0044215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44215C" w:rsidRPr="008E3F53" w:rsidRDefault="0044215C" w:rsidP="0044215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44215C" w:rsidRPr="008E3F53" w:rsidRDefault="0044215C" w:rsidP="0044215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44215C" w:rsidRPr="008E3F53" w:rsidRDefault="0044215C" w:rsidP="0044215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детей, находящихся под опекой или попечительством, и денежных средств </w:t>
      </w: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содержание детей, переданных на воспитание в приемные семьи </w:t>
      </w:r>
      <w:proofErr w:type="gramStart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прав, 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88</w:t>
      </w:r>
      <w:r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</w:t>
      </w:r>
    </w:p>
    <w:p w:rsidR="0044215C" w:rsidRPr="008E3F53" w:rsidRDefault="0044215C" w:rsidP="0044215C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44215C" w:rsidRPr="006D774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в 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по предоставлению 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Административный регламент)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 МА МО </w:t>
      </w:r>
      <w:proofErr w:type="spellStart"/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88 от 04.10.2021, а именно: 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Пункт 2.4 Административного регламента изложить в следующей редакции:</w:t>
      </w:r>
    </w:p>
    <w:p w:rsidR="007D506C" w:rsidRDefault="0044215C" w:rsidP="007D50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«2.4. Срок предоставления государствен</w:t>
      </w:r>
      <w:r w:rsid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 услуги составляет тридцать дней.</w:t>
      </w:r>
    </w:p>
    <w:p w:rsidR="007D506C" w:rsidRPr="007D506C" w:rsidRDefault="007D506C" w:rsidP="007D50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о согласии либо об отказе в согласии на установление отцовства лица, не состоящего в браке с матерью ребенка, принимается органом местного самоуправления Санкт-Петербурга, в течение тридцати дней со дня получения от заявителя заявления и документов, указанных в пункте 2.6 настоящего административного регламента.</w:t>
      </w:r>
    </w:p>
    <w:p w:rsidR="007D506C" w:rsidRDefault="007D506C" w:rsidP="007D5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 случае направления органом местного самоуправления Санкт-Петербурга </w:t>
      </w:r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</w:t>
      </w:r>
      <w:proofErr w:type="gramStart"/>
      <w:r w:rsidRPr="007D50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Подпункт 2.15.11. Административного регламента изложить в следующей редакции:</w:t>
      </w:r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«2.15.11. Срок предоставления государственной услуги указаны в пункте 2.4. настоящего регламента</w:t>
      </w:r>
      <w:proofErr w:type="gram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  <w:proofErr w:type="gramEnd"/>
    </w:p>
    <w:p w:rsidR="0044215C" w:rsidRPr="0044215C" w:rsidRDefault="0044215C" w:rsidP="004421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Пункт 2.8. Административного регламента изложить в следующей редакции: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«2.8.</w:t>
      </w: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44215C" w:rsidRPr="0044215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непредставление необходимых документов, указанных в пункте 2.6. настоящего административного регламента;</w:t>
      </w:r>
    </w:p>
    <w:p w:rsidR="0044215C" w:rsidRPr="0044215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нечитаемый текст;</w:t>
      </w:r>
    </w:p>
    <w:p w:rsidR="0044215C" w:rsidRPr="0044215C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Пункт 2.9. Административного регламента изложить в следующей редакции: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15C">
        <w:rPr>
          <w:rStyle w:val="markedcontent"/>
          <w:rFonts w:ascii="Times New Roman" w:hAnsi="Times New Roman" w:cs="Times New Roman"/>
          <w:sz w:val="24"/>
          <w:szCs w:val="24"/>
        </w:rPr>
        <w:t>«2.9. Основания для приостановления и (или) отказа в предоставлении</w:t>
      </w:r>
      <w:r w:rsidRPr="0044215C">
        <w:t xml:space="preserve"> </w:t>
      </w:r>
      <w:r w:rsidRPr="0044215C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2.9.1. Основания для приостановления предоставления государственной услуги отсутствуют.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2.9.2. Основаниями для отказа в предоставлении государственной услуги являются: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44215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>д) Пункт 4.4. Административного регламента дополнить абзацем следующего содержания:</w:t>
      </w:r>
    </w:p>
    <w:p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44215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44215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44215C" w:rsidRPr="008E3F53" w:rsidRDefault="0044215C" w:rsidP="0044215C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215C" w:rsidRPr="008E3F53" w:rsidRDefault="0044215C" w:rsidP="0044215C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105" w:rsidRDefault="0044215C" w:rsidP="0044215C">
      <w:bookmarkStart w:id="0" w:name="_GoBack"/>
      <w:bookmarkEnd w:id="0"/>
      <w:r>
        <w:t xml:space="preserve"> </w:t>
      </w:r>
    </w:p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5C"/>
    <w:rsid w:val="00156105"/>
    <w:rsid w:val="0044215C"/>
    <w:rsid w:val="007D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</cp:revision>
  <dcterms:created xsi:type="dcterms:W3CDTF">2022-05-05T10:20:00Z</dcterms:created>
  <dcterms:modified xsi:type="dcterms:W3CDTF">2022-05-05T10:35:00Z</dcterms:modified>
</cp:coreProperties>
</file>